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1A" w:rsidRPr="00DD5097" w:rsidRDefault="0090741A" w:rsidP="0090741A">
      <w:pPr>
        <w:bidi/>
        <w:spacing w:after="0" w:line="360" w:lineRule="auto"/>
        <w:jc w:val="both"/>
        <w:rPr>
          <w:rFonts w:asciiTheme="minorBidi" w:hAnsiTheme="minorBidi" w:cs="PT Bold Heading"/>
          <w:b/>
          <w:bCs/>
          <w:color w:val="00B0F0"/>
          <w:sz w:val="36"/>
          <w:szCs w:val="36"/>
          <w:u w:val="double"/>
          <w:rtl/>
        </w:rPr>
      </w:pPr>
      <w:bookmarkStart w:id="0" w:name="_GoBack"/>
      <w:r w:rsidRPr="00DD5097">
        <w:rPr>
          <w:rFonts w:asciiTheme="minorBidi" w:hAnsiTheme="minorBidi" w:cs="PT Bold Heading"/>
          <w:b/>
          <w:bCs/>
          <w:color w:val="00B0F0"/>
          <w:sz w:val="36"/>
          <w:szCs w:val="36"/>
          <w:u w:val="double"/>
          <w:rtl/>
        </w:rPr>
        <w:t>إجراءات انتقال الطلاب من وإلى البرامج التعليمية والتدريبية:</w:t>
      </w:r>
    </w:p>
    <w:p w:rsidR="0090741A" w:rsidRPr="00DD5097" w:rsidRDefault="0090741A" w:rsidP="0090741A">
      <w:pPr>
        <w:pStyle w:val="a3"/>
        <w:numPr>
          <w:ilvl w:val="0"/>
          <w:numId w:val="4"/>
        </w:numPr>
        <w:bidi/>
        <w:spacing w:after="0" w:line="360" w:lineRule="auto"/>
        <w:ind w:left="357" w:hanging="357"/>
        <w:jc w:val="both"/>
        <w:rPr>
          <w:rFonts w:asciiTheme="minorBidi" w:hAnsiTheme="minorBidi" w:cs="PT Bold Heading"/>
          <w:color w:val="00B0F0"/>
          <w:sz w:val="36"/>
          <w:szCs w:val="36"/>
        </w:rPr>
      </w:pPr>
      <w:r w:rsidRPr="00DD5097">
        <w:rPr>
          <w:rFonts w:asciiTheme="minorBidi" w:hAnsiTheme="minorBidi" w:cs="PT Bold Heading"/>
          <w:color w:val="00B0F0"/>
          <w:sz w:val="36"/>
          <w:szCs w:val="36"/>
          <w:rtl/>
        </w:rPr>
        <w:t>يقدم الطالب طلب تغيير التخصص الأكاديمي وفق نموذج رقم (1) إلى ادارة المسجل العام</w:t>
      </w:r>
      <w:r w:rsidRPr="00DD5097">
        <w:rPr>
          <w:rFonts w:asciiTheme="minorBidi" w:hAnsiTheme="minorBidi" w:cs="PT Bold Heading" w:hint="cs"/>
          <w:color w:val="00B0F0"/>
          <w:sz w:val="36"/>
          <w:szCs w:val="36"/>
          <w:rtl/>
        </w:rPr>
        <w:t xml:space="preserve"> </w:t>
      </w:r>
      <w:r w:rsidRPr="00DD5097">
        <w:rPr>
          <w:rFonts w:asciiTheme="minorBidi" w:hAnsiTheme="minorBidi" w:cs="PT Bold Heading"/>
          <w:color w:val="00B0F0"/>
          <w:sz w:val="36"/>
          <w:szCs w:val="36"/>
          <w:rtl/>
        </w:rPr>
        <w:t>خلال مدة لا تتجاوز أسبوعين من بداية الدراسة.</w:t>
      </w:r>
    </w:p>
    <w:p w:rsidR="0090741A" w:rsidRPr="00DD5097" w:rsidRDefault="0090741A" w:rsidP="0090741A">
      <w:pPr>
        <w:pStyle w:val="a3"/>
        <w:numPr>
          <w:ilvl w:val="0"/>
          <w:numId w:val="4"/>
        </w:numPr>
        <w:bidi/>
        <w:spacing w:after="0" w:line="360" w:lineRule="auto"/>
        <w:ind w:left="357" w:hanging="357"/>
        <w:jc w:val="both"/>
        <w:rPr>
          <w:rFonts w:asciiTheme="minorBidi" w:hAnsiTheme="minorBidi" w:cs="PT Bold Heading"/>
          <w:color w:val="00B0F0"/>
          <w:sz w:val="36"/>
          <w:szCs w:val="36"/>
        </w:rPr>
      </w:pPr>
      <w:r w:rsidRPr="00DD5097">
        <w:rPr>
          <w:rFonts w:ascii="Sakkal Majalla" w:hAnsi="Sakkal Majalla" w:cs="PT Bold Heading" w:hint="cs"/>
          <w:color w:val="00B0F0"/>
          <w:sz w:val="36"/>
          <w:szCs w:val="36"/>
          <w:rtl/>
        </w:rPr>
        <w:t>ت</w:t>
      </w:r>
      <w:r w:rsidRPr="00DD5097">
        <w:rPr>
          <w:rFonts w:ascii="Sakkal Majalla" w:hAnsi="Sakkal Majalla" w:cs="PT Bold Heading"/>
          <w:color w:val="00B0F0"/>
          <w:sz w:val="36"/>
          <w:szCs w:val="36"/>
          <w:rtl/>
        </w:rPr>
        <w:t>حيل ادارة المسجل العام</w:t>
      </w:r>
      <w:r w:rsidRPr="00DD5097">
        <w:rPr>
          <w:rFonts w:ascii="Sakkal Majalla" w:hAnsi="Sakkal Majalla" w:cs="PT Bold Heading" w:hint="cs"/>
          <w:color w:val="00B0F0"/>
          <w:sz w:val="36"/>
          <w:szCs w:val="36"/>
          <w:rtl/>
        </w:rPr>
        <w:t xml:space="preserve"> </w:t>
      </w:r>
      <w:r w:rsidRPr="00DD5097">
        <w:rPr>
          <w:rFonts w:ascii="Sakkal Majalla" w:hAnsi="Sakkal Majalla" w:cs="PT Bold Heading"/>
          <w:color w:val="00B0F0"/>
          <w:sz w:val="36"/>
          <w:szCs w:val="36"/>
          <w:rtl/>
        </w:rPr>
        <w:t>الطلب إلى لجنة المعادلة مرفق معها كشف بالمقررات الدراسية التي درسها الطالب.</w:t>
      </w:r>
    </w:p>
    <w:p w:rsidR="0090741A" w:rsidRPr="00DD5097" w:rsidRDefault="0090741A" w:rsidP="0090741A">
      <w:pPr>
        <w:pStyle w:val="a3"/>
        <w:numPr>
          <w:ilvl w:val="0"/>
          <w:numId w:val="4"/>
        </w:numPr>
        <w:bidi/>
        <w:spacing w:after="0" w:line="360" w:lineRule="auto"/>
        <w:ind w:left="357" w:hanging="357"/>
        <w:jc w:val="both"/>
        <w:rPr>
          <w:rFonts w:asciiTheme="minorBidi" w:hAnsiTheme="minorBidi" w:cs="PT Bold Heading"/>
          <w:color w:val="00B0F0"/>
          <w:sz w:val="36"/>
          <w:szCs w:val="36"/>
        </w:rPr>
      </w:pPr>
      <w:r w:rsidRPr="00DD5097">
        <w:rPr>
          <w:rFonts w:ascii="Sakkal Majalla" w:hAnsi="Sakkal Majalla" w:cs="PT Bold Heading"/>
          <w:color w:val="00B0F0"/>
          <w:sz w:val="36"/>
          <w:szCs w:val="36"/>
          <w:rtl/>
        </w:rPr>
        <w:t>تتولى لجنة المعادلة البث في الطلب في مدة أقصاها أسبوعين، وتحيل المعادلة إلى مكتب التسجيل للتنفيذ وتحال صورة ضوئية إلى الأقسام العلمية.</w:t>
      </w:r>
    </w:p>
    <w:p w:rsidR="0090741A" w:rsidRPr="00DD5097" w:rsidRDefault="0090741A" w:rsidP="00775205">
      <w:pPr>
        <w:pStyle w:val="a3"/>
        <w:numPr>
          <w:ilvl w:val="0"/>
          <w:numId w:val="4"/>
        </w:numPr>
        <w:bidi/>
        <w:spacing w:after="0" w:line="360" w:lineRule="auto"/>
        <w:ind w:left="357" w:hanging="357"/>
        <w:jc w:val="both"/>
        <w:rPr>
          <w:rFonts w:asciiTheme="minorBidi" w:hAnsiTheme="minorBidi" w:cs="PT Bold Heading"/>
          <w:color w:val="00B0F0"/>
          <w:sz w:val="36"/>
          <w:szCs w:val="36"/>
        </w:rPr>
      </w:pPr>
      <w:r w:rsidRPr="00DD5097">
        <w:rPr>
          <w:rFonts w:ascii="Sakkal Majalla" w:hAnsi="Sakkal Majalla" w:cs="PT Bold Heading"/>
          <w:color w:val="00B0F0"/>
          <w:sz w:val="36"/>
          <w:szCs w:val="36"/>
          <w:rtl/>
        </w:rPr>
        <w:t>يتولى مكتب التسجيل إخطار الطالب بنتائج المعادلة، والفصل الدراسي للطالب بناءً على إجراءات المعادلة، وتحفظ صورة م</w:t>
      </w:r>
      <w:r w:rsidR="00775205" w:rsidRPr="00DD5097">
        <w:rPr>
          <w:rFonts w:ascii="Sakkal Majalla" w:hAnsi="Sakkal Majalla" w:cs="PT Bold Heading"/>
          <w:color w:val="00B0F0"/>
          <w:sz w:val="36"/>
          <w:szCs w:val="36"/>
          <w:rtl/>
        </w:rPr>
        <w:t>ن إجراءات المعادلة في ملف الطال</w:t>
      </w:r>
      <w:r w:rsidR="00775205" w:rsidRPr="00DD5097">
        <w:rPr>
          <w:rFonts w:ascii="Sakkal Majalla" w:hAnsi="Sakkal Majalla" w:cs="PT Bold Heading" w:hint="cs"/>
          <w:color w:val="00B0F0"/>
          <w:sz w:val="36"/>
          <w:szCs w:val="36"/>
          <w:rtl/>
        </w:rPr>
        <w:t>ب</w:t>
      </w:r>
    </w:p>
    <w:p w:rsidR="00DD5097" w:rsidRPr="00DD5097" w:rsidRDefault="00DD5097" w:rsidP="00D66B39">
      <w:pPr>
        <w:bidi/>
        <w:spacing w:after="0" w:line="360" w:lineRule="auto"/>
        <w:jc w:val="both"/>
        <w:rPr>
          <w:rFonts w:ascii="Sylfaen" w:hAnsi="Sylfaen" w:cs="PT Bold Heading"/>
          <w:color w:val="00B0F0"/>
          <w:sz w:val="32"/>
          <w:szCs w:val="32"/>
          <w:rtl/>
          <w:lang w:bidi="ar-LY"/>
        </w:rPr>
        <w:sectPr w:rsidR="00DD5097" w:rsidRPr="00DD5097" w:rsidSect="00DD5097">
          <w:type w:val="continuous"/>
          <w:pgSz w:w="16838" w:h="11906" w:orient="landscape"/>
          <w:pgMar w:top="1134" w:right="1440" w:bottom="1134" w:left="1440" w:header="709" w:footer="709" w:gutter="0"/>
          <w:cols w:space="708"/>
          <w:bidi/>
          <w:rtlGutter/>
          <w:docGrid w:linePitch="360"/>
        </w:sectPr>
      </w:pPr>
    </w:p>
    <w:bookmarkEnd w:id="0"/>
    <w:p w:rsidR="00D66B39" w:rsidRPr="00D66B39" w:rsidRDefault="00D66B39" w:rsidP="00D66B39">
      <w:pPr>
        <w:bidi/>
        <w:spacing w:after="0" w:line="360" w:lineRule="auto"/>
        <w:jc w:val="both"/>
        <w:rPr>
          <w:rFonts w:ascii="Sylfaen" w:hAnsi="Sylfaen" w:cs="PT Bold Heading"/>
          <w:color w:val="00B0F0"/>
          <w:sz w:val="24"/>
          <w:szCs w:val="24"/>
          <w:rtl/>
          <w:lang w:bidi="ar-LY"/>
        </w:rPr>
      </w:pPr>
    </w:p>
    <w:sectPr w:rsidR="00D66B39" w:rsidRPr="00D66B39" w:rsidSect="00DD5097">
      <w:type w:val="continuous"/>
      <w:pgSz w:w="16838" w:h="11906" w:orient="landscape"/>
      <w:pgMar w:top="1134" w:right="1440" w:bottom="1134" w:left="1440" w:header="709" w:footer="709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8E" w:rsidRDefault="002E4F8E" w:rsidP="0090741A">
      <w:pPr>
        <w:spacing w:after="0" w:line="240" w:lineRule="auto"/>
      </w:pPr>
      <w:r>
        <w:separator/>
      </w:r>
    </w:p>
  </w:endnote>
  <w:endnote w:type="continuationSeparator" w:id="0">
    <w:p w:rsidR="002E4F8E" w:rsidRDefault="002E4F8E" w:rsidP="0090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8E" w:rsidRDefault="002E4F8E" w:rsidP="0090741A">
      <w:pPr>
        <w:spacing w:after="0" w:line="240" w:lineRule="auto"/>
      </w:pPr>
      <w:r>
        <w:separator/>
      </w:r>
    </w:p>
  </w:footnote>
  <w:footnote w:type="continuationSeparator" w:id="0">
    <w:p w:rsidR="002E4F8E" w:rsidRDefault="002E4F8E" w:rsidP="0090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CA1"/>
    <w:multiLevelType w:val="hybridMultilevel"/>
    <w:tmpl w:val="0C22E78E"/>
    <w:lvl w:ilvl="0" w:tplc="EC786A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2EEC"/>
    <w:multiLevelType w:val="hybridMultilevel"/>
    <w:tmpl w:val="8944640C"/>
    <w:lvl w:ilvl="0" w:tplc="89EA544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FFD"/>
    <w:multiLevelType w:val="hybridMultilevel"/>
    <w:tmpl w:val="FA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2673CE"/>
    <w:multiLevelType w:val="hybridMultilevel"/>
    <w:tmpl w:val="66C2AFF8"/>
    <w:lvl w:ilvl="0" w:tplc="53CAD0A0">
      <w:start w:val="1"/>
      <w:numFmt w:val="arabicAbjad"/>
      <w:lvlText w:val="%1-"/>
      <w:lvlJc w:val="center"/>
      <w:pPr>
        <w:ind w:left="72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B9"/>
    <w:rsid w:val="001018BA"/>
    <w:rsid w:val="001C0B6B"/>
    <w:rsid w:val="002E4F8E"/>
    <w:rsid w:val="00513CB9"/>
    <w:rsid w:val="00775205"/>
    <w:rsid w:val="00872126"/>
    <w:rsid w:val="0090741A"/>
    <w:rsid w:val="00971D96"/>
    <w:rsid w:val="00A22BF4"/>
    <w:rsid w:val="00D66B39"/>
    <w:rsid w:val="00DD5097"/>
    <w:rsid w:val="00D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3B3A32A-8E02-41E6-8484-5155731C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1A"/>
    <w:pPr>
      <w:spacing w:after="200" w:line="276" w:lineRule="auto"/>
    </w:pPr>
    <w:rPr>
      <w:rFonts w:eastAsiaTheme="minorEastAsia"/>
      <w:lang w:val="hy-AM" w:eastAsia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1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07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0741A"/>
    <w:rPr>
      <w:rFonts w:eastAsiaTheme="minorEastAsia"/>
      <w:lang w:val="hy-AM" w:eastAsia="hy-AM"/>
    </w:rPr>
  </w:style>
  <w:style w:type="paragraph" w:styleId="a5">
    <w:name w:val="footer"/>
    <w:basedOn w:val="a"/>
    <w:link w:val="Char0"/>
    <w:uiPriority w:val="99"/>
    <w:unhideWhenUsed/>
    <w:rsid w:val="00907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0741A"/>
    <w:rPr>
      <w:rFonts w:eastAsiaTheme="minorEastAsia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2023-11-12T16:09:00Z</dcterms:created>
  <dcterms:modified xsi:type="dcterms:W3CDTF">2023-11-12T16:47:00Z</dcterms:modified>
</cp:coreProperties>
</file>